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08A9" w:rsidP="005B67A7">
      <w:pPr>
        <w:tabs>
          <w:tab w:val="right" w:pos="9637"/>
        </w:tabs>
        <w:rPr>
          <w:sz w:val="28"/>
          <w:szCs w:val="28"/>
        </w:rPr>
      </w:pPr>
      <w:r w:rsidRPr="009B7CA9">
        <w:rPr>
          <w:sz w:val="28"/>
          <w:szCs w:val="28"/>
        </w:rPr>
        <w:t>Дело № 2-</w:t>
      </w:r>
      <w:r w:rsidR="00297A0D">
        <w:rPr>
          <w:sz w:val="28"/>
          <w:szCs w:val="28"/>
        </w:rPr>
        <w:t>600</w:t>
      </w:r>
      <w:r w:rsidRPr="009B7CA9">
        <w:rPr>
          <w:sz w:val="28"/>
          <w:szCs w:val="28"/>
        </w:rPr>
        <w:t>-110</w:t>
      </w:r>
      <w:r w:rsidR="00F52E7C">
        <w:rPr>
          <w:sz w:val="28"/>
          <w:szCs w:val="28"/>
        </w:rPr>
        <w:t>2</w:t>
      </w:r>
      <w:r w:rsidRPr="009B7CA9">
        <w:rPr>
          <w:sz w:val="28"/>
          <w:szCs w:val="28"/>
        </w:rPr>
        <w:t>/202</w:t>
      </w:r>
      <w:r w:rsidR="00297A0D">
        <w:rPr>
          <w:sz w:val="28"/>
          <w:szCs w:val="28"/>
        </w:rPr>
        <w:t>4</w:t>
      </w:r>
      <w:r w:rsidR="005B67A7">
        <w:rPr>
          <w:sz w:val="28"/>
          <w:szCs w:val="28"/>
        </w:rPr>
        <w:t xml:space="preserve"> </w:t>
      </w:r>
      <w:r w:rsidR="005B67A7">
        <w:rPr>
          <w:sz w:val="28"/>
          <w:szCs w:val="28"/>
        </w:rPr>
        <w:tab/>
        <w:t xml:space="preserve"> </w:t>
      </w:r>
    </w:p>
    <w:p w:rsidR="007F08A9" w:rsidP="007F08A9">
      <w:pPr>
        <w:jc w:val="both"/>
        <w:rPr>
          <w:rFonts w:cstheme="minorBidi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УИД</w:t>
      </w:r>
      <w:r w:rsidR="009B0D8B">
        <w:rPr>
          <w:sz w:val="28"/>
          <w:szCs w:val="28"/>
          <w:lang w:eastAsia="x-none"/>
        </w:rPr>
        <w:t>№</w:t>
      </w:r>
      <w:r w:rsidR="00F52E7C">
        <w:rPr>
          <w:sz w:val="28"/>
          <w:szCs w:val="28"/>
          <w:lang w:eastAsia="x-none"/>
        </w:rPr>
        <w:t>86</w:t>
      </w:r>
      <w:r w:rsidR="009B0D8B">
        <w:rPr>
          <w:sz w:val="28"/>
          <w:szCs w:val="28"/>
          <w:lang w:eastAsia="x-none"/>
        </w:rPr>
        <w:t>MS00</w:t>
      </w:r>
      <w:r w:rsidR="00F52E7C">
        <w:rPr>
          <w:sz w:val="28"/>
          <w:szCs w:val="28"/>
          <w:lang w:eastAsia="x-none"/>
        </w:rPr>
        <w:t>74</w:t>
      </w:r>
      <w:r w:rsidR="009B0D8B">
        <w:rPr>
          <w:sz w:val="28"/>
          <w:szCs w:val="28"/>
          <w:lang w:eastAsia="x-none"/>
        </w:rPr>
        <w:t>-01-202</w:t>
      </w:r>
      <w:r>
        <w:rPr>
          <w:sz w:val="28"/>
          <w:szCs w:val="28"/>
          <w:lang w:eastAsia="x-none"/>
        </w:rPr>
        <w:t>4</w:t>
      </w:r>
      <w:r w:rsidR="009B0D8B">
        <w:rPr>
          <w:sz w:val="28"/>
          <w:szCs w:val="28"/>
          <w:lang w:eastAsia="x-none"/>
        </w:rPr>
        <w:t>-00</w:t>
      </w:r>
      <w:r>
        <w:rPr>
          <w:sz w:val="28"/>
          <w:szCs w:val="28"/>
          <w:lang w:eastAsia="x-none"/>
        </w:rPr>
        <w:t>0</w:t>
      </w:r>
      <w:r w:rsidR="00F52E7C">
        <w:rPr>
          <w:sz w:val="28"/>
          <w:szCs w:val="28"/>
          <w:lang w:eastAsia="x-none"/>
        </w:rPr>
        <w:t>7</w:t>
      </w:r>
      <w:r>
        <w:rPr>
          <w:sz w:val="28"/>
          <w:szCs w:val="28"/>
          <w:lang w:eastAsia="x-none"/>
        </w:rPr>
        <w:t>75</w:t>
      </w:r>
      <w:r w:rsidR="00F52E7C">
        <w:rPr>
          <w:sz w:val="28"/>
          <w:szCs w:val="28"/>
          <w:lang w:eastAsia="x-none"/>
        </w:rPr>
        <w:t>-</w:t>
      </w:r>
      <w:r>
        <w:rPr>
          <w:sz w:val="28"/>
          <w:szCs w:val="28"/>
          <w:lang w:eastAsia="x-none"/>
        </w:rPr>
        <w:t>5</w:t>
      </w:r>
      <w:r w:rsidR="00F52E7C">
        <w:rPr>
          <w:sz w:val="28"/>
          <w:szCs w:val="28"/>
          <w:lang w:eastAsia="x-none"/>
        </w:rPr>
        <w:t>2</w:t>
      </w:r>
    </w:p>
    <w:p w:rsidR="00361011" w:rsidRPr="009B7CA9" w:rsidP="009B7CA9">
      <w:pPr>
        <w:tabs>
          <w:tab w:val="right" w:pos="9354"/>
        </w:tabs>
        <w:rPr>
          <w:sz w:val="28"/>
          <w:szCs w:val="28"/>
        </w:rPr>
      </w:pPr>
      <w:r w:rsidRPr="009B7CA9">
        <w:rPr>
          <w:sz w:val="28"/>
          <w:szCs w:val="28"/>
        </w:rPr>
        <w:tab/>
        <w:t xml:space="preserve"> </w:t>
      </w:r>
    </w:p>
    <w:p w:rsidR="00025EC9" w:rsidRPr="009B7CA9" w:rsidP="00025EC9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9B7CA9">
        <w:rPr>
          <w:rFonts w:cs="Times New Roman"/>
          <w:bCs/>
          <w:sz w:val="28"/>
          <w:szCs w:val="28"/>
        </w:rPr>
        <w:t>РЕШЕНИЕ</w:t>
      </w:r>
    </w:p>
    <w:p w:rsidR="00025EC9" w:rsidRPr="009B7CA9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Именем Российской Федерации</w:t>
      </w:r>
    </w:p>
    <w:p w:rsidR="006C180A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резолютивная часть</w:t>
      </w:r>
    </w:p>
    <w:p w:rsidR="009B7CA9" w:rsidRPr="009B7CA9" w:rsidP="00025EC9">
      <w:pPr>
        <w:jc w:val="center"/>
        <w:rPr>
          <w:rFonts w:cs="Times New Roman"/>
          <w:bCs/>
          <w:sz w:val="28"/>
          <w:szCs w:val="28"/>
        </w:rPr>
      </w:pPr>
    </w:p>
    <w:p w:rsidR="00280745" w:rsidRPr="009B7CA9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 марта</w:t>
      </w:r>
      <w:r w:rsidR="007F08A9">
        <w:rPr>
          <w:rFonts w:cs="Times New Roman"/>
          <w:sz w:val="28"/>
          <w:szCs w:val="28"/>
        </w:rPr>
        <w:t xml:space="preserve"> 202</w:t>
      </w:r>
      <w:r>
        <w:rPr>
          <w:rFonts w:cs="Times New Roman"/>
          <w:sz w:val="28"/>
          <w:szCs w:val="28"/>
        </w:rPr>
        <w:t>4</w:t>
      </w:r>
      <w:r w:rsidR="00504E35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г</w:t>
      </w:r>
      <w:r w:rsidRPr="009B7CA9" w:rsidR="00E14D69">
        <w:rPr>
          <w:rFonts w:cs="Times New Roman"/>
          <w:sz w:val="28"/>
          <w:szCs w:val="28"/>
        </w:rPr>
        <w:t>ода</w:t>
      </w:r>
      <w:r w:rsidRPr="009B7CA9">
        <w:rPr>
          <w:rFonts w:cs="Times New Roman"/>
          <w:sz w:val="28"/>
          <w:szCs w:val="28"/>
        </w:rPr>
        <w:t xml:space="preserve">                                                               </w:t>
      </w:r>
      <w:r w:rsidRPr="009B7CA9" w:rsidR="008F4083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 xml:space="preserve">      г. Советский</w:t>
      </w:r>
    </w:p>
    <w:p w:rsidR="007739FD" w:rsidP="0045304F">
      <w:pPr>
        <w:ind w:firstLine="709"/>
        <w:jc w:val="both"/>
        <w:rPr>
          <w:rFonts w:cs="Times New Roman"/>
          <w:sz w:val="28"/>
          <w:szCs w:val="28"/>
        </w:rPr>
      </w:pPr>
    </w:p>
    <w:p w:rsidR="000A2449" w:rsidRPr="0045304F" w:rsidP="0045304F">
      <w:pPr>
        <w:ind w:firstLine="709"/>
        <w:jc w:val="both"/>
        <w:rPr>
          <w:rFonts w:cs="Times New Roman"/>
          <w:sz w:val="28"/>
          <w:szCs w:val="28"/>
        </w:rPr>
      </w:pPr>
      <w:r w:rsidRPr="009B7CA9">
        <w:rPr>
          <w:sz w:val="28"/>
          <w:szCs w:val="28"/>
        </w:rPr>
        <w:t xml:space="preserve">Мировой судья судебного участка № </w:t>
      </w:r>
      <w:r w:rsidRPr="009B7CA9" w:rsidR="00136C8C">
        <w:rPr>
          <w:sz w:val="28"/>
          <w:szCs w:val="28"/>
        </w:rPr>
        <w:t>2</w:t>
      </w:r>
      <w:r w:rsidRPr="009B7CA9">
        <w:rPr>
          <w:sz w:val="28"/>
          <w:szCs w:val="28"/>
        </w:rPr>
        <w:t xml:space="preserve"> Советского </w:t>
      </w:r>
      <w:r w:rsidRPr="009B7CA9" w:rsidR="0055156A">
        <w:rPr>
          <w:sz w:val="28"/>
          <w:szCs w:val="28"/>
        </w:rPr>
        <w:t xml:space="preserve">судебного </w:t>
      </w:r>
      <w:r w:rsidRPr="009B7CA9">
        <w:rPr>
          <w:sz w:val="28"/>
          <w:szCs w:val="28"/>
        </w:rPr>
        <w:t xml:space="preserve">района Ханты-Мансийского автономного округа – Югры </w:t>
      </w:r>
      <w:r w:rsidRPr="009B7CA9" w:rsidR="00136C8C">
        <w:rPr>
          <w:sz w:val="28"/>
          <w:szCs w:val="28"/>
        </w:rPr>
        <w:t>Воробьева А.В</w:t>
      </w:r>
      <w:r w:rsidRPr="009B7CA9">
        <w:rPr>
          <w:sz w:val="28"/>
          <w:szCs w:val="28"/>
        </w:rPr>
        <w:t>.,</w:t>
      </w:r>
      <w:r w:rsidRPr="009B7CA9" w:rsidR="005933B3">
        <w:rPr>
          <w:sz w:val="28"/>
          <w:szCs w:val="28"/>
        </w:rPr>
        <w:t xml:space="preserve"> </w:t>
      </w:r>
    </w:p>
    <w:p w:rsidR="000A2449" w:rsidRPr="009B7CA9" w:rsidP="0045304F">
      <w:pPr>
        <w:ind w:firstLine="708"/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при секретаре </w:t>
      </w:r>
      <w:r w:rsidR="00297A0D">
        <w:rPr>
          <w:sz w:val="28"/>
          <w:szCs w:val="28"/>
        </w:rPr>
        <w:t>Новокшоновой Т.Н.</w:t>
      </w:r>
      <w:r w:rsidR="00E034E6">
        <w:rPr>
          <w:sz w:val="28"/>
          <w:szCs w:val="28"/>
        </w:rPr>
        <w:t>,</w:t>
      </w:r>
    </w:p>
    <w:p w:rsidR="00297A0D" w:rsidP="00297A0D">
      <w:pPr>
        <w:spacing w:line="230" w:lineRule="auto"/>
        <w:jc w:val="both"/>
        <w:rPr>
          <w:rFonts w:cs="Times New Roman"/>
          <w:sz w:val="28"/>
          <w:szCs w:val="28"/>
          <w:lang w:eastAsia="ru-RU"/>
        </w:rPr>
      </w:pPr>
      <w:r w:rsidRPr="009B7CA9">
        <w:rPr>
          <w:sz w:val="28"/>
          <w:szCs w:val="28"/>
        </w:rPr>
        <w:t>р</w:t>
      </w:r>
      <w:r w:rsidRPr="009B7CA9" w:rsidR="000A2449">
        <w:rPr>
          <w:sz w:val="28"/>
          <w:szCs w:val="28"/>
        </w:rPr>
        <w:t>ассмотрев в открытом суде</w:t>
      </w:r>
      <w:r w:rsidR="00CD7956">
        <w:rPr>
          <w:sz w:val="28"/>
          <w:szCs w:val="28"/>
        </w:rPr>
        <w:t xml:space="preserve">бном заседании гражданское дело по иску </w:t>
      </w:r>
      <w:r>
        <w:rPr>
          <w:sz w:val="28"/>
          <w:szCs w:val="28"/>
        </w:rPr>
        <w:t xml:space="preserve">Отделения Фонда пенсионного и социального страхования Российской Федерации по Ханты-Мансийскому автономному округу – Югре к </w:t>
      </w:r>
      <w:r>
        <w:rPr>
          <w:sz w:val="28"/>
          <w:szCs w:val="28"/>
        </w:rPr>
        <w:t>Боро</w:t>
      </w:r>
      <w:r>
        <w:rPr>
          <w:sz w:val="28"/>
          <w:szCs w:val="28"/>
        </w:rPr>
        <w:t>викову С</w:t>
      </w:r>
      <w:r w:rsidR="004C6994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4C6994">
        <w:rPr>
          <w:sz w:val="28"/>
          <w:szCs w:val="28"/>
        </w:rPr>
        <w:t>.</w:t>
      </w:r>
      <w:r>
        <w:rPr>
          <w:sz w:val="28"/>
          <w:szCs w:val="28"/>
        </w:rPr>
        <w:t xml:space="preserve"> о взыскании незаконно полученной денежной суммы,</w:t>
      </w:r>
    </w:p>
    <w:p w:rsidR="007C40A1" w:rsidP="00297A0D">
      <w:pPr>
        <w:spacing w:line="228" w:lineRule="auto"/>
        <w:ind w:firstLine="709"/>
        <w:jc w:val="both"/>
        <w:rPr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руководствуясь</w:t>
      </w:r>
      <w:r w:rsidRPr="009B7CA9" w:rsidR="00342D75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ст.</w:t>
      </w:r>
      <w:r w:rsidR="00B4579D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ст.</w:t>
      </w:r>
      <w:r w:rsidRPr="009B7CA9" w:rsidR="007537AD">
        <w:rPr>
          <w:rFonts w:cs="Times New Roman"/>
          <w:sz w:val="28"/>
          <w:szCs w:val="28"/>
        </w:rPr>
        <w:t xml:space="preserve"> </w:t>
      </w:r>
      <w:r w:rsidR="00B4579D">
        <w:rPr>
          <w:sz w:val="28"/>
          <w:szCs w:val="28"/>
        </w:rPr>
        <w:t xml:space="preserve">194-198, </w:t>
      </w:r>
      <w:r w:rsidR="00504E35">
        <w:rPr>
          <w:sz w:val="28"/>
          <w:szCs w:val="28"/>
        </w:rPr>
        <w:t xml:space="preserve">ч. 3 ст. </w:t>
      </w:r>
      <w:r w:rsidR="00B4579D">
        <w:rPr>
          <w:sz w:val="28"/>
          <w:szCs w:val="28"/>
        </w:rPr>
        <w:t xml:space="preserve">199 </w:t>
      </w:r>
      <w:r w:rsidRPr="009B7CA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9B7CA9" w:rsidR="00280745">
        <w:rPr>
          <w:rFonts w:eastAsia="Times New Roman CYR" w:cs="Times New Roman"/>
          <w:sz w:val="28"/>
          <w:szCs w:val="28"/>
        </w:rPr>
        <w:t xml:space="preserve"> </w:t>
      </w:r>
    </w:p>
    <w:p w:rsidR="00280745" w:rsidRPr="009B7CA9" w:rsidP="00F04606">
      <w:pPr>
        <w:jc w:val="center"/>
        <w:rPr>
          <w:rFonts w:cs="Times New Roman"/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РЕШИЛ:</w:t>
      </w:r>
    </w:p>
    <w:p w:rsidR="00310ADE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7C40A1" w:rsidRPr="00A90B08" w:rsidP="00297A0D">
      <w:pPr>
        <w:spacing w:line="23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7B37B7">
        <w:rPr>
          <w:sz w:val="28"/>
          <w:szCs w:val="28"/>
        </w:rPr>
        <w:t>В уд</w:t>
      </w:r>
      <w:r w:rsidR="009B0D8B">
        <w:rPr>
          <w:sz w:val="28"/>
          <w:szCs w:val="28"/>
        </w:rPr>
        <w:t xml:space="preserve">овлетворении исковых требований </w:t>
      </w:r>
      <w:r w:rsidR="00297A0D">
        <w:rPr>
          <w:sz w:val="28"/>
          <w:szCs w:val="28"/>
        </w:rPr>
        <w:t xml:space="preserve">Отделения Фонда пенсионного и социального страхования Российской Федерации по Ханты-Мансийскому автономному округу – Югре (ИНН </w:t>
      </w:r>
      <w:r w:rsidR="004C6994">
        <w:rPr>
          <w:sz w:val="28"/>
          <w:szCs w:val="28"/>
        </w:rPr>
        <w:t>*</w:t>
      </w:r>
      <w:r w:rsidR="00297A0D">
        <w:rPr>
          <w:sz w:val="28"/>
          <w:szCs w:val="28"/>
        </w:rPr>
        <w:t>) к Боровикову С</w:t>
      </w:r>
      <w:r w:rsidR="004C6994">
        <w:rPr>
          <w:sz w:val="28"/>
          <w:szCs w:val="28"/>
        </w:rPr>
        <w:t>.</w:t>
      </w:r>
      <w:r w:rsidR="00297A0D">
        <w:rPr>
          <w:sz w:val="28"/>
          <w:szCs w:val="28"/>
        </w:rPr>
        <w:t>И</w:t>
      </w:r>
      <w:r w:rsidR="004C6994">
        <w:rPr>
          <w:sz w:val="28"/>
          <w:szCs w:val="28"/>
        </w:rPr>
        <w:t xml:space="preserve">. </w:t>
      </w:r>
      <w:r w:rsidR="00297A0D">
        <w:rPr>
          <w:sz w:val="28"/>
          <w:szCs w:val="28"/>
        </w:rPr>
        <w:t xml:space="preserve"> о взыскании незаконно полученной денежной суммы</w:t>
      </w:r>
      <w:r w:rsidR="00A90B08">
        <w:rPr>
          <w:sz w:val="28"/>
          <w:szCs w:val="28"/>
        </w:rPr>
        <w:t xml:space="preserve">, </w:t>
      </w:r>
      <w:r w:rsidRPr="007B37B7">
        <w:rPr>
          <w:sz w:val="28"/>
          <w:szCs w:val="28"/>
        </w:rPr>
        <w:t>отказать</w:t>
      </w:r>
      <w:r>
        <w:rPr>
          <w:sz w:val="28"/>
          <w:szCs w:val="28"/>
        </w:rPr>
        <w:t>.</w:t>
      </w:r>
    </w:p>
    <w:p w:rsidR="007C40A1" w:rsidP="007C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1820">
        <w:rPr>
          <w:sz w:val="28"/>
          <w:szCs w:val="28"/>
        </w:rPr>
        <w:t>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  <w:r>
        <w:rPr>
          <w:sz w:val="28"/>
          <w:szCs w:val="28"/>
        </w:rPr>
        <w:t xml:space="preserve"> </w:t>
      </w:r>
    </w:p>
    <w:p w:rsidR="007C40A1" w:rsidP="007C40A1">
      <w:pPr>
        <w:ind w:firstLine="709"/>
        <w:jc w:val="both"/>
        <w:rPr>
          <w:sz w:val="28"/>
          <w:szCs w:val="28"/>
        </w:rPr>
      </w:pPr>
      <w:r w:rsidRPr="00B51820">
        <w:rPr>
          <w:sz w:val="28"/>
          <w:szCs w:val="28"/>
        </w:rPr>
        <w:t xml:space="preserve">Заявление о составлении мотивированного решения суда, лицами, участвовавшими в деле (их представителями), </w:t>
      </w:r>
      <w:r w:rsidR="007739FD">
        <w:rPr>
          <w:sz w:val="28"/>
          <w:szCs w:val="28"/>
        </w:rPr>
        <w:t xml:space="preserve">не </w:t>
      </w:r>
      <w:r w:rsidRPr="00B51820">
        <w:rPr>
          <w:sz w:val="28"/>
          <w:szCs w:val="28"/>
        </w:rPr>
        <w:t>присутствовавшими в судебном заседании, может быть подано в течение пятнадцати дней со дня объявления резолютивной части решения суда.</w:t>
      </w:r>
    </w:p>
    <w:p w:rsidR="007C40A1" w:rsidRPr="00B51820" w:rsidP="007C40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820">
        <w:rPr>
          <w:rFonts w:eastAsia="Calibri"/>
          <w:sz w:val="28"/>
          <w:szCs w:val="28"/>
          <w:lang w:eastAsia="en-US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8F33E6" w:rsidRPr="006302BF" w:rsidP="007C40A1">
      <w:pPr>
        <w:jc w:val="both"/>
        <w:rPr>
          <w:sz w:val="16"/>
          <w:szCs w:val="16"/>
        </w:rPr>
      </w:pPr>
    </w:p>
    <w:p w:rsidR="00C45224" w:rsidP="00C45224">
      <w:pPr>
        <w:widowControl w:val="0"/>
        <w:jc w:val="both"/>
        <w:rPr>
          <w:sz w:val="28"/>
          <w:szCs w:val="28"/>
          <w:lang w:eastAsia="ru-RU"/>
        </w:rPr>
      </w:pPr>
    </w:p>
    <w:p w:rsidR="007739FD" w:rsidP="007739FD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Мировой судья </w:t>
      </w:r>
    </w:p>
    <w:p w:rsidR="007739FD" w:rsidP="007739FD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судебного участка №2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А.В. Воробьева</w:t>
      </w:r>
    </w:p>
    <w:p w:rsidR="004C6994" w:rsidP="007739FD">
      <w:pPr>
        <w:widowControl w:val="0"/>
        <w:jc w:val="both"/>
        <w:rPr>
          <w:sz w:val="28"/>
          <w:szCs w:val="28"/>
          <w:lang w:eastAsia="ru-RU"/>
        </w:rPr>
      </w:pPr>
    </w:p>
    <w:p w:rsidR="004C6994" w:rsidP="004C699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C6994" w:rsidP="007739FD">
      <w:pPr>
        <w:widowControl w:val="0"/>
        <w:jc w:val="both"/>
        <w:rPr>
          <w:sz w:val="28"/>
          <w:szCs w:val="28"/>
          <w:lang w:eastAsia="ru-RU"/>
        </w:rPr>
      </w:pPr>
    </w:p>
    <w:p w:rsidR="007739FD" w:rsidP="00C45224">
      <w:pPr>
        <w:widowControl w:val="0"/>
        <w:jc w:val="both"/>
        <w:rPr>
          <w:sz w:val="28"/>
          <w:szCs w:val="28"/>
          <w:lang w:eastAsia="ru-RU"/>
        </w:rPr>
      </w:pPr>
    </w:p>
    <w:sectPr w:rsidSect="00297A0D">
      <w:headerReference w:type="default" r:id="rId5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2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A2449"/>
    <w:rsid w:val="000A71D1"/>
    <w:rsid w:val="000B50D1"/>
    <w:rsid w:val="000C11DC"/>
    <w:rsid w:val="000D0E04"/>
    <w:rsid w:val="000E1975"/>
    <w:rsid w:val="000E3D44"/>
    <w:rsid w:val="000F5EB4"/>
    <w:rsid w:val="001259F5"/>
    <w:rsid w:val="00125C09"/>
    <w:rsid w:val="00134B30"/>
    <w:rsid w:val="00136C8C"/>
    <w:rsid w:val="00152647"/>
    <w:rsid w:val="001678CB"/>
    <w:rsid w:val="001737F6"/>
    <w:rsid w:val="0018377D"/>
    <w:rsid w:val="00185F27"/>
    <w:rsid w:val="001A0511"/>
    <w:rsid w:val="001B07A6"/>
    <w:rsid w:val="001E13C9"/>
    <w:rsid w:val="001E7EEB"/>
    <w:rsid w:val="001F1953"/>
    <w:rsid w:val="001F1B57"/>
    <w:rsid w:val="001F426B"/>
    <w:rsid w:val="00207DBF"/>
    <w:rsid w:val="00214C61"/>
    <w:rsid w:val="002357EA"/>
    <w:rsid w:val="00262904"/>
    <w:rsid w:val="002651F3"/>
    <w:rsid w:val="002708D7"/>
    <w:rsid w:val="00280745"/>
    <w:rsid w:val="0028310C"/>
    <w:rsid w:val="00297A0D"/>
    <w:rsid w:val="002C3555"/>
    <w:rsid w:val="002C69D1"/>
    <w:rsid w:val="002D0137"/>
    <w:rsid w:val="002E1C7D"/>
    <w:rsid w:val="002E3C96"/>
    <w:rsid w:val="00310ADE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B5F75"/>
    <w:rsid w:val="003B62E8"/>
    <w:rsid w:val="003C661F"/>
    <w:rsid w:val="003D2691"/>
    <w:rsid w:val="003E4A0B"/>
    <w:rsid w:val="003F59CC"/>
    <w:rsid w:val="004501D6"/>
    <w:rsid w:val="0045304F"/>
    <w:rsid w:val="00453325"/>
    <w:rsid w:val="004732CE"/>
    <w:rsid w:val="00487229"/>
    <w:rsid w:val="0049283F"/>
    <w:rsid w:val="004A5D19"/>
    <w:rsid w:val="004B1760"/>
    <w:rsid w:val="004B27A0"/>
    <w:rsid w:val="004C6994"/>
    <w:rsid w:val="004D2F14"/>
    <w:rsid w:val="004E0091"/>
    <w:rsid w:val="004E2790"/>
    <w:rsid w:val="004E52C4"/>
    <w:rsid w:val="00504E35"/>
    <w:rsid w:val="00507CB5"/>
    <w:rsid w:val="00531709"/>
    <w:rsid w:val="00532022"/>
    <w:rsid w:val="00537CB6"/>
    <w:rsid w:val="0055156A"/>
    <w:rsid w:val="00552A81"/>
    <w:rsid w:val="0057023F"/>
    <w:rsid w:val="00570CC0"/>
    <w:rsid w:val="00583245"/>
    <w:rsid w:val="005933B3"/>
    <w:rsid w:val="005A4F1B"/>
    <w:rsid w:val="005B67A7"/>
    <w:rsid w:val="005E2E52"/>
    <w:rsid w:val="005F09AD"/>
    <w:rsid w:val="005F3DFB"/>
    <w:rsid w:val="005F62F4"/>
    <w:rsid w:val="006000D9"/>
    <w:rsid w:val="00605BFA"/>
    <w:rsid w:val="00624F55"/>
    <w:rsid w:val="0062775D"/>
    <w:rsid w:val="006302BF"/>
    <w:rsid w:val="00641CB1"/>
    <w:rsid w:val="006462B1"/>
    <w:rsid w:val="006643EF"/>
    <w:rsid w:val="00664713"/>
    <w:rsid w:val="006A3F4F"/>
    <w:rsid w:val="006C17BC"/>
    <w:rsid w:val="006C180A"/>
    <w:rsid w:val="006F5828"/>
    <w:rsid w:val="00711C59"/>
    <w:rsid w:val="007124B8"/>
    <w:rsid w:val="00715775"/>
    <w:rsid w:val="007537AD"/>
    <w:rsid w:val="007739FD"/>
    <w:rsid w:val="007976D9"/>
    <w:rsid w:val="007A4265"/>
    <w:rsid w:val="007A4B4C"/>
    <w:rsid w:val="007B37B7"/>
    <w:rsid w:val="007C40A1"/>
    <w:rsid w:val="007D080F"/>
    <w:rsid w:val="007F08A9"/>
    <w:rsid w:val="007F418D"/>
    <w:rsid w:val="00813FE8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E0E01"/>
    <w:rsid w:val="008E388E"/>
    <w:rsid w:val="008F33E6"/>
    <w:rsid w:val="008F4083"/>
    <w:rsid w:val="0090095B"/>
    <w:rsid w:val="00904E14"/>
    <w:rsid w:val="009158A1"/>
    <w:rsid w:val="00926344"/>
    <w:rsid w:val="00962BCD"/>
    <w:rsid w:val="0097004D"/>
    <w:rsid w:val="00985547"/>
    <w:rsid w:val="009A16E2"/>
    <w:rsid w:val="009B0A3C"/>
    <w:rsid w:val="009B0D8B"/>
    <w:rsid w:val="009B7CA9"/>
    <w:rsid w:val="00A217ED"/>
    <w:rsid w:val="00A323F5"/>
    <w:rsid w:val="00A33B26"/>
    <w:rsid w:val="00A35C43"/>
    <w:rsid w:val="00A70361"/>
    <w:rsid w:val="00A749F7"/>
    <w:rsid w:val="00A81423"/>
    <w:rsid w:val="00A90B08"/>
    <w:rsid w:val="00A9596C"/>
    <w:rsid w:val="00A95DB1"/>
    <w:rsid w:val="00AA4AAA"/>
    <w:rsid w:val="00AC0F7E"/>
    <w:rsid w:val="00AC766D"/>
    <w:rsid w:val="00AD5647"/>
    <w:rsid w:val="00AE5BBB"/>
    <w:rsid w:val="00AF765E"/>
    <w:rsid w:val="00B00260"/>
    <w:rsid w:val="00B13A49"/>
    <w:rsid w:val="00B37A33"/>
    <w:rsid w:val="00B40333"/>
    <w:rsid w:val="00B4579D"/>
    <w:rsid w:val="00B51820"/>
    <w:rsid w:val="00B76425"/>
    <w:rsid w:val="00B813BD"/>
    <w:rsid w:val="00BA6342"/>
    <w:rsid w:val="00BC62B2"/>
    <w:rsid w:val="00BC6EA0"/>
    <w:rsid w:val="00BF082E"/>
    <w:rsid w:val="00BF4479"/>
    <w:rsid w:val="00C05ABA"/>
    <w:rsid w:val="00C06F95"/>
    <w:rsid w:val="00C24EE7"/>
    <w:rsid w:val="00C42B94"/>
    <w:rsid w:val="00C45224"/>
    <w:rsid w:val="00C47C0E"/>
    <w:rsid w:val="00C857E1"/>
    <w:rsid w:val="00CA10EF"/>
    <w:rsid w:val="00CA57BF"/>
    <w:rsid w:val="00CD7956"/>
    <w:rsid w:val="00CE14BD"/>
    <w:rsid w:val="00CF341E"/>
    <w:rsid w:val="00D04161"/>
    <w:rsid w:val="00D04E43"/>
    <w:rsid w:val="00D13D28"/>
    <w:rsid w:val="00D16CD9"/>
    <w:rsid w:val="00D17A07"/>
    <w:rsid w:val="00D24DBF"/>
    <w:rsid w:val="00D56E44"/>
    <w:rsid w:val="00D5715F"/>
    <w:rsid w:val="00D646EE"/>
    <w:rsid w:val="00D929AB"/>
    <w:rsid w:val="00D96FDC"/>
    <w:rsid w:val="00DB5C54"/>
    <w:rsid w:val="00DD30D0"/>
    <w:rsid w:val="00DD5F02"/>
    <w:rsid w:val="00DE6736"/>
    <w:rsid w:val="00DF22B2"/>
    <w:rsid w:val="00DF34A3"/>
    <w:rsid w:val="00E02726"/>
    <w:rsid w:val="00E034E6"/>
    <w:rsid w:val="00E14D69"/>
    <w:rsid w:val="00E2031C"/>
    <w:rsid w:val="00E22AB3"/>
    <w:rsid w:val="00E30536"/>
    <w:rsid w:val="00E53A39"/>
    <w:rsid w:val="00E54EC4"/>
    <w:rsid w:val="00E60C9B"/>
    <w:rsid w:val="00E80D79"/>
    <w:rsid w:val="00E902EC"/>
    <w:rsid w:val="00ED1BC1"/>
    <w:rsid w:val="00EF00D5"/>
    <w:rsid w:val="00EF0351"/>
    <w:rsid w:val="00EF11E0"/>
    <w:rsid w:val="00F04606"/>
    <w:rsid w:val="00F04E7C"/>
    <w:rsid w:val="00F50F23"/>
    <w:rsid w:val="00F5199E"/>
    <w:rsid w:val="00F52417"/>
    <w:rsid w:val="00F52E7C"/>
    <w:rsid w:val="00F777C7"/>
    <w:rsid w:val="00F92F0A"/>
    <w:rsid w:val="00FB41AF"/>
    <w:rsid w:val="00FD01AC"/>
    <w:rsid w:val="00FD0E91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73D67-60E1-4EF0-AFAA-55E57DDA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E630-3D8F-4D51-806E-AE5BF086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